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42E4" w:rsidRDefault="004242E4">
      <w:pPr>
        <w:shd w:val="clear" w:color="auto" w:fill="FFFFFF"/>
        <w:tabs>
          <w:tab w:val="left" w:leader="dot" w:pos="8935"/>
        </w:tabs>
        <w:spacing w:line="886" w:lineRule="exact"/>
        <w:ind w:firstLine="7949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Załącznik 2</w:t>
      </w:r>
      <w:r>
        <w:rPr>
          <w:color w:val="000000"/>
          <w:spacing w:val="-4"/>
          <w:sz w:val="24"/>
          <w:szCs w:val="24"/>
        </w:rPr>
        <w:br/>
      </w:r>
      <w:r>
        <w:rPr>
          <w:i/>
          <w:iCs/>
          <w:color w:val="000000"/>
          <w:spacing w:val="-5"/>
          <w:sz w:val="24"/>
          <w:szCs w:val="24"/>
        </w:rPr>
        <w:t>(pieczęć firmy)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miejscowość, data</w:t>
      </w:r>
      <w:r>
        <w:rPr>
          <w:color w:val="000000"/>
          <w:sz w:val="24"/>
          <w:szCs w:val="24"/>
        </w:rPr>
        <w:tab/>
      </w:r>
    </w:p>
    <w:p w:rsidR="004242E4" w:rsidRDefault="004242E4">
      <w:pPr>
        <w:shd w:val="clear" w:color="auto" w:fill="FFFFFF"/>
        <w:spacing w:before="302" w:line="418" w:lineRule="exact"/>
        <w:ind w:left="1858" w:right="1922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OŚWIADCZENIE O SPEŁNIENIU WARUNKÓW UDZIAŁU W POSTĘPOWANIU</w:t>
      </w:r>
    </w:p>
    <w:p w:rsidR="004242E4" w:rsidRDefault="004242E4">
      <w:pPr>
        <w:shd w:val="clear" w:color="auto" w:fill="FFFFFF"/>
        <w:tabs>
          <w:tab w:val="left" w:pos="3787"/>
          <w:tab w:val="left" w:leader="dot" w:pos="8395"/>
        </w:tabs>
        <w:spacing w:before="562"/>
        <w:ind w:left="698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Data:</w:t>
      </w:r>
      <w:r>
        <w:rPr>
          <w:color w:val="000000"/>
          <w:sz w:val="24"/>
          <w:szCs w:val="24"/>
        </w:rPr>
        <w:tab/>
      </w:r>
    </w:p>
    <w:p w:rsidR="004242E4" w:rsidRDefault="004242E4">
      <w:pPr>
        <w:shd w:val="clear" w:color="auto" w:fill="FFFFFF"/>
        <w:tabs>
          <w:tab w:val="left" w:pos="3780"/>
          <w:tab w:val="left" w:leader="dot" w:pos="8395"/>
        </w:tabs>
        <w:spacing w:line="1066" w:lineRule="exact"/>
        <w:ind w:left="691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Nazwa wykonawcy: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242E4" w:rsidRDefault="004242E4">
      <w:pPr>
        <w:shd w:val="clear" w:color="auto" w:fill="FFFFFF"/>
        <w:tabs>
          <w:tab w:val="left" w:pos="3780"/>
          <w:tab w:val="left" w:leader="dot" w:pos="8395"/>
        </w:tabs>
        <w:spacing w:line="1066" w:lineRule="exact"/>
        <w:ind w:left="706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Siedziba wykonawcy: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242E4" w:rsidRDefault="004242E4">
      <w:pPr>
        <w:shd w:val="clear" w:color="auto" w:fill="FFFFFF"/>
        <w:spacing w:line="1066" w:lineRule="exact"/>
        <w:ind w:left="6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Oświadczamy, że firma, którą reprezentujemy:</w:t>
      </w:r>
    </w:p>
    <w:p w:rsidR="004242E4" w:rsidRDefault="004242E4" w:rsidP="00766DAF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410" w:lineRule="exact"/>
        <w:ind w:left="403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posiada   uprawnienia   do   wykonywania   działalności   lub   czynności   określonej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przedmiotem  zamówienia, jeżeli  ustawy  nakładają obowiązek  posiadania takich</w:t>
      </w:r>
      <w:r w:rsidR="00766DAF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uprawnień,</w:t>
      </w:r>
    </w:p>
    <w:p w:rsidR="004242E4" w:rsidRDefault="004242E4" w:rsidP="00766DAF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410" w:lineRule="exact"/>
        <w:ind w:left="403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posiada niezbędną wiedzę  i  doświadczenie  oraz  potencjał  techniczny,   a także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dysponuje osobami zdolnymi do wykonania zamówienia,</w:t>
      </w:r>
    </w:p>
    <w:p w:rsidR="004242E4" w:rsidRDefault="004242E4" w:rsidP="00766DAF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410" w:lineRule="exact"/>
        <w:ind w:left="403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znajduje   się   w   sytuacji   ekonomicznej   i   finansowej   zapewniającej   wykonanie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zamówienia,</w:t>
      </w:r>
    </w:p>
    <w:p w:rsidR="004242E4" w:rsidRDefault="004242E4" w:rsidP="00766DAF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410" w:lineRule="exact"/>
        <w:ind w:left="403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nie podlega wykluczeniu z postępowania o udzielenie zamówienia na podstawie art.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24 ust. 1 i 2 Prawa zamówień publicznych,</w:t>
      </w:r>
    </w:p>
    <w:p w:rsidR="004242E4" w:rsidRDefault="004242E4" w:rsidP="00766DAF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410" w:lineRule="exact"/>
        <w:ind w:left="403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w okresie ostatnich 3 lat w firmie, którą reprezentujemy, nie zachodziły przypadki, o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których mowa w art. 24 ust. 1 </w:t>
      </w:r>
      <w:proofErr w:type="spellStart"/>
      <w:r>
        <w:rPr>
          <w:color w:val="000000"/>
          <w:sz w:val="24"/>
          <w:szCs w:val="24"/>
        </w:rPr>
        <w:t>pkt</w:t>
      </w:r>
      <w:proofErr w:type="spellEnd"/>
      <w:r>
        <w:rPr>
          <w:color w:val="000000"/>
          <w:sz w:val="24"/>
          <w:szCs w:val="24"/>
        </w:rPr>
        <w:t xml:space="preserve"> 1 Prawa zamówień publicznych,</w:t>
      </w:r>
    </w:p>
    <w:p w:rsidR="004242E4" w:rsidRDefault="004242E4" w:rsidP="00766DAF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410" w:lineRule="exact"/>
        <w:ind w:left="403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nie jest przedmiotem wszczętego postępowania upadłościowego ani jej upadłość nie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została ogłoszona, nie jest poddana procesowi likwidacyjnemu, a jej sprawy nie są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objęte zarządzeniem komisarycznym lub sądowym,</w:t>
      </w:r>
    </w:p>
    <w:p w:rsidR="00766DAF" w:rsidRDefault="00766DAF" w:rsidP="00766DAF">
      <w:pPr>
        <w:shd w:val="clear" w:color="auto" w:fill="FFFFFF"/>
        <w:tabs>
          <w:tab w:val="left" w:pos="403"/>
        </w:tabs>
        <w:spacing w:line="410" w:lineRule="exact"/>
        <w:ind w:left="403"/>
        <w:rPr>
          <w:color w:val="000000"/>
          <w:sz w:val="24"/>
          <w:szCs w:val="24"/>
        </w:rPr>
      </w:pPr>
    </w:p>
    <w:p w:rsidR="004242E4" w:rsidRDefault="004242E4" w:rsidP="00766DAF">
      <w:pPr>
        <w:numPr>
          <w:ilvl w:val="0"/>
          <w:numId w:val="1"/>
        </w:numPr>
        <w:shd w:val="clear" w:color="auto" w:fill="FFFFFF"/>
        <w:tabs>
          <w:tab w:val="left" w:pos="403"/>
        </w:tabs>
        <w:spacing w:line="410" w:lineRule="exact"/>
        <w:ind w:left="403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nie zalega z uiszczaniem podatków, opłat lub składek na ubezpieczenie społeczne lub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zdrowotne lub uzyskała przewidziane prawem zwolnienie, odroczenie, rozłożenie na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raty zaległych płatności lub wstrzymanie w całości wykonania decyzji właściwego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organu,</w:t>
      </w:r>
    </w:p>
    <w:p w:rsidR="004242E4" w:rsidRDefault="004242E4" w:rsidP="00766DAF">
      <w:pPr>
        <w:numPr>
          <w:ilvl w:val="0"/>
          <w:numId w:val="1"/>
        </w:numPr>
        <w:shd w:val="clear" w:color="auto" w:fill="FFFFFF"/>
        <w:tabs>
          <w:tab w:val="left" w:pos="424"/>
        </w:tabs>
        <w:spacing w:line="410" w:lineRule="exact"/>
        <w:ind w:left="42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urzędujący członkowie władz firmy, w szczególności osoby określone w art. 24 ust. 1</w:t>
      </w:r>
      <w:r>
        <w:rPr>
          <w:color w:val="000000"/>
          <w:spacing w:val="-1"/>
          <w:sz w:val="24"/>
          <w:szCs w:val="24"/>
        </w:rPr>
        <w:br/>
      </w:r>
      <w:proofErr w:type="spellStart"/>
      <w:r>
        <w:rPr>
          <w:color w:val="000000"/>
          <w:spacing w:val="4"/>
          <w:sz w:val="24"/>
          <w:szCs w:val="24"/>
        </w:rPr>
        <w:t>pkt</w:t>
      </w:r>
      <w:proofErr w:type="spellEnd"/>
      <w:r>
        <w:rPr>
          <w:color w:val="000000"/>
          <w:spacing w:val="4"/>
          <w:sz w:val="24"/>
          <w:szCs w:val="24"/>
        </w:rPr>
        <w:t xml:space="preserve"> 4-8, nie zostali prawomocnie skazani za przestępstwo popełnione w związku z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postępowaniem o udzielenie zamówienia, przestępstwo przekupstwa, przestępstwo</w:t>
      </w:r>
      <w:r>
        <w:rPr>
          <w:color w:val="000000"/>
          <w:spacing w:val="3"/>
          <w:sz w:val="24"/>
          <w:szCs w:val="24"/>
        </w:rPr>
        <w:br/>
      </w:r>
      <w:r w:rsidR="00766DAF">
        <w:rPr>
          <w:color w:val="000000"/>
          <w:spacing w:val="6"/>
          <w:sz w:val="24"/>
          <w:szCs w:val="24"/>
        </w:rPr>
        <w:t>przeciwko obrotowi gospodarczemu lub inne przestępstwo</w:t>
      </w:r>
      <w:r>
        <w:rPr>
          <w:color w:val="000000"/>
          <w:spacing w:val="6"/>
          <w:sz w:val="24"/>
          <w:szCs w:val="24"/>
        </w:rPr>
        <w:t xml:space="preserve"> popełnione w celu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osiągnięcia korzyści majątkowych,</w:t>
      </w:r>
    </w:p>
    <w:p w:rsidR="004242E4" w:rsidRDefault="004242E4" w:rsidP="00766DAF">
      <w:pPr>
        <w:numPr>
          <w:ilvl w:val="0"/>
          <w:numId w:val="1"/>
        </w:numPr>
        <w:shd w:val="clear" w:color="auto" w:fill="FFFFFF"/>
        <w:tabs>
          <w:tab w:val="left" w:pos="424"/>
        </w:tabs>
        <w:spacing w:line="410" w:lineRule="exact"/>
        <w:ind w:left="424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w stosunku do firmy, którą reprezentujemy, nie orzeczono zakazu ubiegania się o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zamówienia, na podstawie przepisów o odpowiedzialności podmiotów zbiorowych za</w:t>
      </w:r>
      <w:r>
        <w:rPr>
          <w:color w:val="000000"/>
          <w:sz w:val="24"/>
          <w:szCs w:val="24"/>
        </w:rPr>
        <w:br/>
        <w:t>czyny zabronione pod groźbą kary,</w:t>
      </w:r>
    </w:p>
    <w:p w:rsidR="004242E4" w:rsidRDefault="004242E4" w:rsidP="00766DAF">
      <w:pPr>
        <w:numPr>
          <w:ilvl w:val="0"/>
          <w:numId w:val="1"/>
        </w:numPr>
        <w:shd w:val="clear" w:color="auto" w:fill="FFFFFF"/>
        <w:tabs>
          <w:tab w:val="left" w:pos="424"/>
          <w:tab w:val="left" w:pos="851"/>
        </w:tabs>
        <w:spacing w:line="410" w:lineRule="exact"/>
        <w:ind w:left="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wykonywali czynności związany</w:t>
      </w:r>
      <w:r w:rsidR="00766DAF">
        <w:rPr>
          <w:color w:val="000000"/>
          <w:sz w:val="24"/>
          <w:szCs w:val="24"/>
        </w:rPr>
        <w:t xml:space="preserve">ch z przygotowaniem niniejszego  postępowania i </w:t>
      </w:r>
      <w:r>
        <w:rPr>
          <w:color w:val="000000"/>
          <w:sz w:val="24"/>
          <w:szCs w:val="24"/>
        </w:rPr>
        <w:t>nie  posługiwali   się   w   celu   sporządzenia   oferty   osobami   uczestniczącymi   w</w:t>
      </w:r>
      <w:r w:rsidR="00766DAF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dokonywaniu    tych    czynności,    z    wyjątkiem    autorów    miejscowych    planów</w:t>
      </w:r>
      <w:r w:rsidR="00766DA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zagospodarowania przestrzennego, jeżeli przedmiotem postępowania o udzielenie</w:t>
      </w:r>
      <w:r w:rsidR="00766DAF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zamówienia     są    prace     projektowe     wynikające     z     miejscowych     planów</w:t>
      </w:r>
      <w:r w:rsidR="00766DAF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zagospodarowania przestrzennego sporządzonych przez tych autorów.</w:t>
      </w:r>
    </w:p>
    <w:p w:rsidR="004242E4" w:rsidRDefault="004242E4" w:rsidP="00766DAF">
      <w:pPr>
        <w:shd w:val="clear" w:color="auto" w:fill="FFFFFF"/>
        <w:spacing w:before="410" w:line="410" w:lineRule="exact"/>
        <w:ind w:firstLine="4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każde żądanie zamawiającego dostarczymy niezwłocznie odpowiednie dokumenty </w:t>
      </w:r>
      <w:r>
        <w:rPr>
          <w:color w:val="000000"/>
          <w:spacing w:val="-1"/>
          <w:sz w:val="24"/>
          <w:szCs w:val="24"/>
        </w:rPr>
        <w:t xml:space="preserve">potwierdzające prawdziwość każdej z kwestii zawartych w oświadczeniu. Wszystkie podane wyżej informacje są zgodne z prawdą. Ponadto oświadczamy, że wszystkie dokumenty oraz </w:t>
      </w:r>
      <w:r>
        <w:rPr>
          <w:color w:val="000000"/>
          <w:sz w:val="24"/>
          <w:szCs w:val="24"/>
        </w:rPr>
        <w:t>przedstawione oświadczenia są zgodne z prawdą.</w:t>
      </w:r>
    </w:p>
    <w:p w:rsidR="004242E4" w:rsidRDefault="004242E4">
      <w:pPr>
        <w:shd w:val="clear" w:color="auto" w:fill="FFFFFF"/>
        <w:tabs>
          <w:tab w:val="left" w:pos="4975"/>
        </w:tabs>
        <w:spacing w:before="2707"/>
        <w:ind w:left="173"/>
        <w:rPr>
          <w:color w:val="000000"/>
          <w:spacing w:val="-2"/>
          <w:sz w:val="24"/>
          <w:szCs w:val="24"/>
        </w:rPr>
      </w:pPr>
      <w:r>
        <w:pict>
          <v:line id="_x0000_s1026" style="position:absolute;left:0;text-align:left;z-index:-2" from="8.3pt,127.45pt" to="200.9pt,127.45pt" strokeweight=".12mm"/>
        </w:pict>
      </w:r>
      <w:r>
        <w:pict>
          <v:line id="_x0000_s1027" style="position:absolute;left:0;text-align:left;z-index:-1" from="247.7pt,127.45pt" to="447.5pt,127.45pt" strokeweight=".12mm"/>
        </w:pict>
      </w:r>
      <w:r>
        <w:rPr>
          <w:color w:val="000000"/>
          <w:spacing w:val="-2"/>
          <w:sz w:val="24"/>
          <w:szCs w:val="24"/>
        </w:rPr>
        <w:t>Imiona i nazwiska osób uprawnionych do</w:t>
      </w:r>
      <w:r>
        <w:rPr>
          <w:color w:val="000000"/>
          <w:sz w:val="24"/>
          <w:szCs w:val="24"/>
        </w:rPr>
        <w:tab/>
      </w:r>
      <w:r w:rsidR="00766DAF"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-2"/>
          <w:sz w:val="24"/>
          <w:szCs w:val="24"/>
        </w:rPr>
        <w:t>Czytelne podpisy osób uprawnionych do</w:t>
      </w:r>
    </w:p>
    <w:p w:rsidR="004242E4" w:rsidRDefault="00766DAF" w:rsidP="00766DAF">
      <w:pPr>
        <w:shd w:val="clear" w:color="auto" w:fill="FFFFFF"/>
        <w:tabs>
          <w:tab w:val="left" w:pos="5674"/>
        </w:tabs>
        <w:spacing w:before="137" w:line="410" w:lineRule="exact"/>
        <w:ind w:left="166"/>
      </w:pPr>
      <w:r>
        <w:rPr>
          <w:color w:val="000000"/>
          <w:spacing w:val="-2"/>
          <w:sz w:val="24"/>
          <w:szCs w:val="24"/>
        </w:rPr>
        <w:t xml:space="preserve">           </w:t>
      </w:r>
      <w:r w:rsidR="004242E4">
        <w:rPr>
          <w:color w:val="000000"/>
          <w:spacing w:val="-2"/>
          <w:sz w:val="24"/>
          <w:szCs w:val="24"/>
        </w:rPr>
        <w:t>reprezentowania wykonawcy</w:t>
      </w:r>
      <w:r w:rsidR="004242E4">
        <w:rPr>
          <w:color w:val="000000"/>
          <w:spacing w:val="-3"/>
          <w:sz w:val="24"/>
          <w:szCs w:val="24"/>
        </w:rPr>
        <w:tab/>
      </w:r>
      <w:r w:rsidR="004242E4">
        <w:rPr>
          <w:color w:val="000000"/>
          <w:spacing w:val="1"/>
          <w:sz w:val="24"/>
          <w:szCs w:val="24"/>
        </w:rPr>
        <w:t>reprezentowania wykonawcy</w:t>
      </w:r>
    </w:p>
    <w:sectPr w:rsidR="004242E4">
      <w:footnotePr>
        <w:pos w:val="beneathText"/>
        <w:numRestart w:val="eachPage"/>
      </w:footnotePr>
      <w:endnotePr>
        <w:numFmt w:val="decimal"/>
      </w:endnotePr>
      <w:pgSz w:w="11905" w:h="16837"/>
      <w:pgMar w:top="1440" w:right="1743" w:bottom="720" w:left="1065" w:header="708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numRestart w:val="eachPage"/>
  </w:footnotePr>
  <w:endnotePr>
    <w:numFmt w:val="decimal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4F3"/>
    <w:rsid w:val="00027FDA"/>
    <w:rsid w:val="004242E4"/>
    <w:rsid w:val="00766DAF"/>
    <w:rsid w:val="008214F3"/>
    <w:rsid w:val="00D2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/>
    </w:rPr>
  </w:style>
  <w:style w:type="character" w:customStyle="1" w:styleId="WW8NumSt2z0">
    <w:name w:val="WW8NumSt2z0"/>
    <w:rPr>
      <w:rFonts w:ascii="Times New Roman" w:hAnsi="Times New Roman"/>
    </w:rPr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Lista">
    <w:name w:val="List"/>
    <w:basedOn w:val="Tekstpodstawowy"/>
    <w:rPr>
      <w:rFonts w:cs="Tahom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ola</dc:creator>
  <cp:lastModifiedBy>ZS</cp:lastModifiedBy>
  <cp:revision>2</cp:revision>
  <cp:lastPrinted>2005-11-29T15:46:00Z</cp:lastPrinted>
  <dcterms:created xsi:type="dcterms:W3CDTF">2010-06-30T11:26:00Z</dcterms:created>
  <dcterms:modified xsi:type="dcterms:W3CDTF">2010-06-30T11:26:00Z</dcterms:modified>
</cp:coreProperties>
</file>